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6668" w:rsidRDefault="004E173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84"/>
          <w:szCs w:val="84"/>
        </w:rPr>
        <w:t>招 标 文 件</w:t>
      </w:r>
    </w:p>
    <w:p w:rsidR="00DD6668" w:rsidRDefault="00DD6668" w:rsidP="00F23A8D">
      <w:pPr>
        <w:snapToGrid w:val="0"/>
        <w:spacing w:beforeLines="20" w:line="360" w:lineRule="auto"/>
        <w:ind w:firstLineChars="300" w:firstLine="840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DD6668" w:rsidRDefault="004E1738">
      <w:pPr>
        <w:spacing w:line="360" w:lineRule="auto"/>
        <w:ind w:firstLineChars="800" w:firstLine="224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  <w:u w:val="single"/>
        </w:rPr>
        <w:t xml:space="preserve">危险固废合法处置项目          </w:t>
      </w:r>
    </w:p>
    <w:p w:rsidR="00DD6668" w:rsidRDefault="004E1738" w:rsidP="002B64B9">
      <w:pPr>
        <w:spacing w:before="20" w:line="360" w:lineRule="auto"/>
        <w:ind w:firstLineChars="800" w:firstLine="224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招 标 人：</w:t>
      </w:r>
      <w:r>
        <w:rPr>
          <w:rFonts w:ascii="宋体" w:hAnsi="宋体" w:hint="eastAsia"/>
          <w:sz w:val="28"/>
          <w:szCs w:val="28"/>
          <w:u w:val="single"/>
        </w:rPr>
        <w:t xml:space="preserve">江苏太极实业新材料有限公司 </w:t>
      </w:r>
    </w:p>
    <w:p w:rsidR="00DD6668" w:rsidRDefault="004E1738" w:rsidP="00F23A8D">
      <w:pPr>
        <w:snapToGrid w:val="0"/>
        <w:spacing w:beforeLines="20" w:line="360" w:lineRule="auto"/>
        <w:ind w:firstLineChars="800" w:firstLine="22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编 制 人：</w:t>
      </w:r>
    </w:p>
    <w:p w:rsidR="00DD6668" w:rsidRDefault="004E1738" w:rsidP="00F23A8D">
      <w:pPr>
        <w:snapToGrid w:val="0"/>
        <w:spacing w:beforeLines="20" w:line="360" w:lineRule="auto"/>
        <w:ind w:firstLineChars="800" w:firstLine="224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审 核 人：</w:t>
      </w:r>
    </w:p>
    <w:p w:rsidR="00DD6668" w:rsidRDefault="004E1738" w:rsidP="00F23A8D">
      <w:pPr>
        <w:snapToGrid w:val="0"/>
        <w:spacing w:beforeLines="20" w:line="360" w:lineRule="auto"/>
        <w:ind w:firstLineChars="800" w:firstLine="224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批 准 人：</w:t>
      </w: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4E173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二○二三年四月</w:t>
      </w: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DD6668" w:rsidP="00F23A8D">
      <w:pPr>
        <w:snapToGrid w:val="0"/>
        <w:spacing w:beforeLines="20" w:line="360" w:lineRule="auto"/>
        <w:jc w:val="center"/>
        <w:rPr>
          <w:rFonts w:ascii="宋体" w:hAnsi="宋体"/>
          <w:sz w:val="28"/>
          <w:szCs w:val="28"/>
        </w:rPr>
      </w:pPr>
    </w:p>
    <w:p w:rsidR="00DD6668" w:rsidRDefault="00DD6668">
      <w:pPr>
        <w:pStyle w:val="2"/>
        <w:spacing w:before="0"/>
        <w:rPr>
          <w:rFonts w:asciiTheme="minorEastAsia" w:eastAsiaTheme="minorEastAsia" w:hAnsiTheme="minorEastAsia" w:cstheme="minorEastAsia"/>
          <w:b/>
        </w:rPr>
      </w:pPr>
    </w:p>
    <w:p w:rsidR="00DD6668" w:rsidRDefault="00DD6668">
      <w:pPr>
        <w:pStyle w:val="2"/>
        <w:spacing w:before="0"/>
        <w:rPr>
          <w:rFonts w:asciiTheme="minorEastAsia" w:eastAsiaTheme="minorEastAsia" w:hAnsiTheme="minorEastAsia" w:cstheme="minorEastAsia"/>
          <w:b/>
        </w:rPr>
      </w:pPr>
    </w:p>
    <w:p w:rsidR="00DD6668" w:rsidRDefault="00DD6668">
      <w:pPr>
        <w:pStyle w:val="2"/>
        <w:spacing w:before="0"/>
        <w:rPr>
          <w:rFonts w:asciiTheme="minorEastAsia" w:eastAsiaTheme="minorEastAsia" w:hAnsiTheme="minorEastAsia" w:cstheme="minorEastAsia"/>
          <w:b/>
        </w:rPr>
      </w:pPr>
    </w:p>
    <w:p w:rsidR="00DD6668" w:rsidRDefault="00DD6668">
      <w:pPr>
        <w:pStyle w:val="2"/>
        <w:spacing w:before="0"/>
        <w:rPr>
          <w:rFonts w:asciiTheme="minorEastAsia" w:eastAsiaTheme="minorEastAsia" w:hAnsiTheme="minorEastAsia" w:cstheme="minorEastAsia"/>
          <w:b/>
        </w:rPr>
      </w:pPr>
    </w:p>
    <w:p w:rsidR="00DD6668" w:rsidRDefault="004E1738">
      <w:pPr>
        <w:pStyle w:val="2"/>
        <w:spacing w:before="0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lastRenderedPageBreak/>
        <w:t>江苏太极实业新材料有限公司危险固废合法处置项目招标书</w:t>
      </w:r>
    </w:p>
    <w:p w:rsidR="00DD6668" w:rsidRDefault="00DD6668">
      <w:pPr>
        <w:pStyle w:val="2"/>
        <w:spacing w:before="0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p w:rsidR="00DD6668" w:rsidRDefault="004E1738">
      <w:pPr>
        <w:spacing w:line="440" w:lineRule="exact"/>
        <w:ind w:left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招标方名称：江苏太极实业新材料有限公司</w:t>
      </w:r>
    </w:p>
    <w:p w:rsidR="00DD6668" w:rsidRDefault="004E1738">
      <w:pPr>
        <w:spacing w:line="440" w:lineRule="exact"/>
        <w:ind w:left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详细地址：扬州市广陵产业园迎春路28号</w:t>
      </w:r>
    </w:p>
    <w:p w:rsidR="00DD6668" w:rsidRDefault="004E1738">
      <w:pPr>
        <w:spacing w:line="440" w:lineRule="exact"/>
        <w:ind w:left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邮    编：225006  </w:t>
      </w:r>
    </w:p>
    <w:p w:rsidR="00DD6668" w:rsidRDefault="004E1738">
      <w:pPr>
        <w:spacing w:line="440" w:lineRule="exact"/>
        <w:ind w:left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传    真：0514-87922101  </w:t>
      </w:r>
    </w:p>
    <w:p w:rsidR="00DD6668" w:rsidRDefault="004E1738">
      <w:pPr>
        <w:spacing w:line="440" w:lineRule="exact"/>
        <w:ind w:left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电    话：0514-87466278</w:t>
      </w:r>
    </w:p>
    <w:p w:rsidR="00DD6668" w:rsidRDefault="004E1738">
      <w:pPr>
        <w:spacing w:line="440" w:lineRule="exact"/>
        <w:ind w:left="7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联 系 人：郑</w:t>
      </w:r>
      <w:r w:rsidR="00790C15">
        <w:rPr>
          <w:rFonts w:asciiTheme="minorEastAsia" w:eastAsiaTheme="minorEastAsia" w:hAnsiTheme="minorEastAsia" w:cstheme="minorEastAsia" w:hint="eastAsia"/>
          <w:sz w:val="24"/>
          <w:szCs w:val="24"/>
        </w:rPr>
        <w:t>杰</w:t>
      </w:r>
    </w:p>
    <w:p w:rsidR="00DD6668" w:rsidRPr="002935C5" w:rsidRDefault="004E1738" w:rsidP="002935C5">
      <w:pPr>
        <w:spacing w:line="440" w:lineRule="exact"/>
        <w:ind w:left="720"/>
        <w:rPr>
          <w:rFonts w:asciiTheme="minorEastAsia" w:eastAsiaTheme="minorEastAsia" w:hAnsiTheme="minorEastAsia" w:cstheme="minorEastAsia"/>
          <w:sz w:val="24"/>
          <w:szCs w:val="24"/>
        </w:rPr>
      </w:pPr>
      <w:r w:rsidRPr="002935C5">
        <w:rPr>
          <w:rFonts w:asciiTheme="minorEastAsia" w:eastAsiaTheme="minorEastAsia" w:hAnsiTheme="minorEastAsia" w:cstheme="minorEastAsia" w:hint="eastAsia"/>
          <w:sz w:val="24"/>
          <w:szCs w:val="24"/>
        </w:rPr>
        <w:t>招标方或简称甲方；投标方或简称乙方</w:t>
      </w:r>
    </w:p>
    <w:p w:rsidR="00DD6668" w:rsidRDefault="004E1738" w:rsidP="00F23A8D">
      <w:pPr>
        <w:pStyle w:val="2"/>
        <w:numPr>
          <w:ilvl w:val="0"/>
          <w:numId w:val="1"/>
        </w:numPr>
        <w:spacing w:beforeLines="50" w:afterLines="50"/>
        <w:jc w:val="left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招标内容</w:t>
      </w:r>
    </w:p>
    <w:p w:rsidR="00DD6668" w:rsidRDefault="004E1738" w:rsidP="00F23A8D">
      <w:pPr>
        <w:pStyle w:val="a8"/>
        <w:numPr>
          <w:ilvl w:val="0"/>
          <w:numId w:val="2"/>
        </w:numPr>
        <w:spacing w:beforeLines="50" w:afterLines="50" w:line="360" w:lineRule="auto"/>
        <w:ind w:firstLineChars="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招标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内</w:t>
      </w:r>
      <w:r>
        <w:rPr>
          <w:rFonts w:asciiTheme="minorEastAsia" w:eastAsiaTheme="minorEastAsia" w:hAnsiTheme="minorEastAsia" w:hint="eastAsia"/>
          <w:sz w:val="24"/>
          <w:szCs w:val="24"/>
        </w:rPr>
        <w:t>容：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危险固废合法处置项目</w:t>
      </w:r>
    </w:p>
    <w:p w:rsidR="00DD6668" w:rsidRDefault="004E1738" w:rsidP="00F23A8D">
      <w:pPr>
        <w:pStyle w:val="1"/>
        <w:spacing w:beforeLines="50" w:afterLines="50" w:line="324" w:lineRule="auto"/>
        <w:ind w:firstLineChars="0" w:firstLine="419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甲方作为危险废物的产生单位，委托乙方进行危险废物的处置。乙方作为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有资质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专业的危险废物的处置单位，依据国家有关法律法规和相关技术规范进行安全处置。</w:t>
      </w:r>
    </w:p>
    <w:p w:rsidR="00DD6668" w:rsidRDefault="004E1738" w:rsidP="00F23A8D">
      <w:pPr>
        <w:pStyle w:val="1"/>
        <w:numPr>
          <w:ilvl w:val="0"/>
          <w:numId w:val="2"/>
        </w:numPr>
        <w:spacing w:beforeLines="50" w:afterLines="50" w:line="324" w:lineRule="auto"/>
        <w:ind w:firstLineChars="0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危险废物名称、名录编号、预处置量</w:t>
      </w:r>
    </w:p>
    <w:tbl>
      <w:tblPr>
        <w:tblW w:w="8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56"/>
        <w:gridCol w:w="1496"/>
        <w:gridCol w:w="705"/>
        <w:gridCol w:w="1984"/>
        <w:gridCol w:w="818"/>
      </w:tblGrid>
      <w:tr w:rsidR="00DD6668" w:rsidTr="006D3DA0">
        <w:trPr>
          <w:trHeight w:val="50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  <w:t>序号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  <w:t>危险废物名称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  <w:t>名录编号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</w:rPr>
              <w:t>形态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  <w:t>预处置总量（吨）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6D3DA0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</w:rPr>
              <w:t>备注</w:t>
            </w:r>
          </w:p>
        </w:tc>
      </w:tr>
      <w:tr w:rsidR="00DD6668" w:rsidTr="006D3DA0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污水处理污泥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</w:rPr>
              <w:t>265-104-13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固态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200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D6668" w:rsidTr="006D3DA0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废纺丝油剂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900-249-08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液态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D6668" w:rsidTr="006D3DA0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2935C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沾染有毒有害物质的废包装物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900-041-49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固态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C85BB2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4</w:t>
            </w:r>
            <w:r w:rsidR="004E1738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D6668" w:rsidTr="006D3DA0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废机油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900-214-08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液态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D6668" w:rsidTr="006D3DA0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2935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废擦辊棉纱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9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</w:rPr>
              <w:t>00-249-08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固态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D6668" w:rsidTr="006D3DA0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检验废物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900-047-49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液态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D6668" w:rsidTr="006D3DA0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废活性碳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Pr="009A0027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9A0027">
              <w:rPr>
                <w:rFonts w:asciiTheme="minorEastAsia" w:eastAsiaTheme="minorEastAsia" w:hAnsiTheme="minorEastAsia" w:hint="eastAsia"/>
                <w:color w:val="000000"/>
              </w:rPr>
              <w:t>900-039-49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固态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DD6668" w:rsidTr="006D3DA0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导热油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Pr="00A41C62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41C62">
              <w:rPr>
                <w:rFonts w:asciiTheme="minorEastAsia" w:eastAsiaTheme="minorEastAsia" w:hAnsiTheme="minorEastAsia"/>
              </w:rPr>
              <w:t>900-249-08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液态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</w:tbl>
    <w:p w:rsidR="00DD6668" w:rsidRDefault="004E1738" w:rsidP="00F23A8D">
      <w:pPr>
        <w:pStyle w:val="1"/>
        <w:spacing w:beforeLines="50" w:afterLines="50" w:line="324" w:lineRule="auto"/>
        <w:ind w:firstLineChars="17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备注：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危险废物运输由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方负责，运输费用由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方承担，运输车辆必须有相关资质，符合《道路运输许可证》要求及相关法律法规的要求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，且应与乙方签订有效运输合同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。</w:t>
      </w:r>
    </w:p>
    <w:p w:rsidR="00DD6668" w:rsidRDefault="004E1738">
      <w:pPr>
        <w:numPr>
          <w:ilvl w:val="0"/>
          <w:numId w:val="3"/>
        </w:numPr>
        <w:spacing w:line="360" w:lineRule="auto"/>
        <w:ind w:left="142" w:rightChars="-85" w:right="-17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招标时间范围：2023年5月1日—2024年4月30日共1年。</w:t>
      </w:r>
    </w:p>
    <w:p w:rsidR="00DD6668" w:rsidRPr="00677DCF" w:rsidRDefault="004E1738">
      <w:pPr>
        <w:numPr>
          <w:ilvl w:val="0"/>
          <w:numId w:val="3"/>
        </w:numPr>
        <w:spacing w:line="360" w:lineRule="auto"/>
        <w:ind w:left="142" w:rightChars="-85" w:right="-178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投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标保证金：0.5万元，投标截止时间前缴至招标方财务部。</w:t>
      </w:r>
    </w:p>
    <w:p w:rsidR="00654B30" w:rsidRPr="00677DCF" w:rsidRDefault="00654B30" w:rsidP="00654B30">
      <w:pPr>
        <w:spacing w:line="360" w:lineRule="auto"/>
        <w:ind w:left="851" w:rightChars="-85" w:right="-178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单位：江苏太极实业新材料有限公司</w:t>
      </w:r>
    </w:p>
    <w:p w:rsidR="00654B30" w:rsidRPr="00677DCF" w:rsidRDefault="00654B30" w:rsidP="00654B30">
      <w:pPr>
        <w:spacing w:line="360" w:lineRule="auto"/>
        <w:ind w:left="851" w:rightChars="-85" w:right="-178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税号：913210026720275131</w:t>
      </w:r>
    </w:p>
    <w:p w:rsidR="00654B30" w:rsidRPr="00677DCF" w:rsidRDefault="00654B30" w:rsidP="00654B30">
      <w:pPr>
        <w:spacing w:line="360" w:lineRule="auto"/>
        <w:ind w:left="851" w:rightChars="-85" w:right="-178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地址：扬州广陵经济开发区迎春路28号</w:t>
      </w:r>
    </w:p>
    <w:p w:rsidR="00654B30" w:rsidRPr="00677DCF" w:rsidRDefault="00654B30" w:rsidP="00654B30">
      <w:pPr>
        <w:spacing w:line="360" w:lineRule="auto"/>
        <w:ind w:left="851" w:rightChars="-85" w:right="-178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电话号码：051487460336</w:t>
      </w:r>
    </w:p>
    <w:p w:rsidR="00654B30" w:rsidRPr="00677DCF" w:rsidRDefault="00654B30" w:rsidP="00654B30">
      <w:pPr>
        <w:spacing w:line="360" w:lineRule="auto"/>
        <w:ind w:left="851" w:rightChars="-85" w:right="-178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开户银行：江苏银行扬州联谊支行</w:t>
      </w:r>
    </w:p>
    <w:p w:rsidR="00654B30" w:rsidRPr="00677DCF" w:rsidRDefault="00654B30" w:rsidP="00654B30">
      <w:pPr>
        <w:spacing w:line="360" w:lineRule="auto"/>
        <w:ind w:left="851" w:rightChars="-85" w:right="-178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银行账户：90090188000022350</w:t>
      </w:r>
    </w:p>
    <w:p w:rsidR="00DD6668" w:rsidRPr="00677DCF" w:rsidRDefault="004E1738" w:rsidP="00F23A8D">
      <w:pPr>
        <w:spacing w:beforeLines="50" w:afterLines="50"/>
        <w:rPr>
          <w:rFonts w:asciiTheme="minorEastAsia" w:eastAsiaTheme="minorEastAsia" w:hAnsiTheme="minorEastAsia" w:cstheme="minorEastAsia"/>
          <w:b/>
          <w:bCs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</w:rPr>
        <w:t>2、投标要求</w:t>
      </w:r>
    </w:p>
    <w:p w:rsidR="00DD6668" w:rsidRPr="00677DCF" w:rsidRDefault="004E1738" w:rsidP="00F23A8D">
      <w:pPr>
        <w:snapToGrid w:val="0"/>
        <w:spacing w:beforeLines="50" w:afterLines="50" w:line="30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1）</w:t>
      </w:r>
      <w:r w:rsidR="003807E0"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投标方需确保投标文件真实</w:t>
      </w:r>
      <w:r w:rsidR="006D3DA0"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有效</w:t>
      </w:r>
      <w:r w:rsidR="003807E0"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标书</w:t>
      </w:r>
      <w:r w:rsidR="003807E0"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投送或邮寄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至招标方合规监察部，截止时间为2023年4月20日下午16点30分。</w:t>
      </w:r>
    </w:p>
    <w:p w:rsidR="00DD6668" w:rsidRPr="00677DCF" w:rsidRDefault="004E1738" w:rsidP="00F23A8D">
      <w:pPr>
        <w:snapToGrid w:val="0"/>
        <w:spacing w:beforeLines="50" w:afterLines="50" w:line="30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2)投标单位基本要求：营业执照住所为扬州市内，危险废物处置资质必须包含甲方招标书列出所有危废，注册资本金</w:t>
      </w:r>
      <w:r w:rsidRPr="00677DC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≥</w:t>
      </w:r>
      <w:r w:rsidRPr="00677DC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5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000万元，且单位成立时间</w:t>
      </w:r>
      <w:r w:rsidRPr="00677DCF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≥</w:t>
      </w:r>
      <w:r w:rsidRPr="00677DC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5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年（2018年3月31日前成立），不符合以上基本要求的，投标无效。</w:t>
      </w:r>
    </w:p>
    <w:p w:rsidR="00DD6668" w:rsidRPr="00677DCF" w:rsidRDefault="004E1738" w:rsidP="00F23A8D">
      <w:pPr>
        <w:snapToGrid w:val="0"/>
        <w:spacing w:beforeLines="50" w:afterLines="50" w:line="30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3）投标文件包括：公司营业执照</w:t>
      </w:r>
      <w:r w:rsidR="009A0027"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副本</w:t>
      </w:r>
      <w:r w:rsidRPr="00677DCF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、危废处理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资质证书等相关文件复印件</w:t>
      </w:r>
      <w:r w:rsidRPr="00677DCF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、危废处理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报价单</w:t>
      </w:r>
      <w:r w:rsidR="003807E0"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、运输合同</w:t>
      </w:r>
      <w:r w:rsidR="002B4FFD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和</w:t>
      </w:r>
      <w:r w:rsidR="00F23A8D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运输单位资质文件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，各项文件需盖公司章。</w:t>
      </w:r>
    </w:p>
    <w:p w:rsidR="00DD6668" w:rsidRDefault="004E1738" w:rsidP="00F23A8D">
      <w:pPr>
        <w:snapToGrid w:val="0"/>
        <w:spacing w:beforeLines="50" w:afterLines="50" w:line="30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677DCF">
        <w:rPr>
          <w:rFonts w:asciiTheme="minorEastAsia" w:eastAsiaTheme="minorEastAsia" w:hAnsiTheme="minorEastAsia" w:cstheme="minorEastAsia" w:hint="eastAsia"/>
          <w:bCs/>
          <w:color w:val="000000" w:themeColor="text1"/>
          <w:sz w:val="24"/>
          <w:szCs w:val="24"/>
        </w:rPr>
        <w:t>4）投标方现场勘查要求：投</w:t>
      </w:r>
      <w:r w:rsidRPr="00677DCF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标方负责到招标方现场勘查，但无论投标方是否中标，现场勘查所产生的人工及交通等费用均由投标方自行负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责与招标方无关。</w:t>
      </w:r>
    </w:p>
    <w:p w:rsidR="00DD6668" w:rsidRDefault="004E1738" w:rsidP="00F23A8D">
      <w:pPr>
        <w:snapToGrid w:val="0"/>
        <w:spacing w:beforeLines="50" w:afterLines="50" w:line="30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5）标的打分办法： </w:t>
      </w:r>
    </w:p>
    <w:p w:rsidR="00DD6668" w:rsidRDefault="0070211B" w:rsidP="00F23A8D">
      <w:pPr>
        <w:snapToGrid w:val="0"/>
        <w:spacing w:beforeLines="50" w:afterLines="50" w:line="30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begin"/>
      </w:r>
      <w:r w:rsidR="003807E0">
        <w:rPr>
          <w:rFonts w:asciiTheme="minorEastAsia" w:eastAsiaTheme="minorEastAsia" w:hAnsiTheme="minorEastAsia" w:cstheme="minorEastAsia"/>
          <w:sz w:val="24"/>
          <w:szCs w:val="24"/>
        </w:rPr>
        <w:instrText xml:space="preserve"> </w:instrText>
      </w:r>
      <w:r w:rsidR="003807E0">
        <w:rPr>
          <w:rFonts w:asciiTheme="minorEastAsia" w:eastAsiaTheme="minorEastAsia" w:hAnsiTheme="minorEastAsia" w:cstheme="minorEastAsia" w:hint="eastAsia"/>
          <w:sz w:val="24"/>
          <w:szCs w:val="24"/>
        </w:rPr>
        <w:instrText>= 1 \* GB3</w:instrText>
      </w:r>
      <w:r w:rsidR="003807E0">
        <w:rPr>
          <w:rFonts w:asciiTheme="minorEastAsia" w:eastAsiaTheme="minorEastAsia" w:hAnsiTheme="minorEastAsia" w:cs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separate"/>
      </w:r>
      <w:r w:rsidR="003807E0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t>①</w:t>
      </w: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end"/>
      </w:r>
      <w:r w:rsidR="004E1738">
        <w:rPr>
          <w:rFonts w:asciiTheme="minorEastAsia" w:eastAsiaTheme="minorEastAsia" w:hAnsiTheme="minorEastAsia" w:cstheme="minorEastAsia" w:hint="eastAsia"/>
          <w:sz w:val="24"/>
          <w:szCs w:val="24"/>
        </w:rPr>
        <w:t>.本次招标，在保证危险固废合法处置的前提下，原则上低价中标，投标单位针对各危险废物分别报价，报价含运输费用，单位统一为</w:t>
      </w:r>
      <w:r w:rsidR="002935C5">
        <w:rPr>
          <w:rFonts w:asciiTheme="minorEastAsia" w:eastAsiaTheme="minorEastAsia" w:hAnsiTheme="minorEastAsia" w:cstheme="minorEastAsia" w:hint="eastAsia"/>
          <w:sz w:val="24"/>
          <w:szCs w:val="24"/>
        </w:rPr>
        <w:t>X</w:t>
      </w:r>
      <w:r w:rsidR="004E1738">
        <w:rPr>
          <w:rFonts w:asciiTheme="minorEastAsia" w:eastAsiaTheme="minorEastAsia" w:hAnsiTheme="minorEastAsia" w:cstheme="minorEastAsia" w:hint="eastAsia"/>
          <w:sz w:val="24"/>
          <w:szCs w:val="24"/>
        </w:rPr>
        <w:t>元/吨，其中：废水处理污泥、</w:t>
      </w:r>
      <w:r w:rsidR="004E1738" w:rsidRPr="009D4E27">
        <w:rPr>
          <w:rFonts w:asciiTheme="minorEastAsia" w:eastAsiaTheme="minorEastAsia" w:hAnsiTheme="minorEastAsia" w:cstheme="minorEastAsia"/>
          <w:sz w:val="24"/>
          <w:szCs w:val="24"/>
        </w:rPr>
        <w:t>沾染有毒有害物质的废包装物</w:t>
      </w:r>
      <w:r w:rsidR="004E1738">
        <w:rPr>
          <w:rFonts w:asciiTheme="minorEastAsia" w:eastAsiaTheme="minorEastAsia" w:hAnsiTheme="minorEastAsia" w:cstheme="minorEastAsia" w:hint="eastAsia"/>
          <w:sz w:val="24"/>
          <w:szCs w:val="24"/>
        </w:rPr>
        <w:t>报价最低的单位按预估产生量70%签订合同，报价第二低的单位按预估产生量30%签订合同；其他危险废物报价最低的单位按预估产生量100%签订合同。</w:t>
      </w:r>
    </w:p>
    <w:p w:rsidR="00DD6668" w:rsidRDefault="0070211B" w:rsidP="00F23A8D">
      <w:pPr>
        <w:snapToGrid w:val="0"/>
        <w:spacing w:beforeLines="50" w:afterLines="50" w:line="300" w:lineRule="auto"/>
        <w:ind w:leftChars="200" w:left="4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begin"/>
      </w:r>
      <w:r w:rsidR="003807E0">
        <w:rPr>
          <w:rFonts w:asciiTheme="minorEastAsia" w:eastAsiaTheme="minorEastAsia" w:hAnsiTheme="minorEastAsia" w:cstheme="minorEastAsia"/>
          <w:sz w:val="24"/>
          <w:szCs w:val="24"/>
        </w:rPr>
        <w:instrText xml:space="preserve"> </w:instrText>
      </w:r>
      <w:r w:rsidR="003807E0">
        <w:rPr>
          <w:rFonts w:asciiTheme="minorEastAsia" w:eastAsiaTheme="minorEastAsia" w:hAnsiTheme="minorEastAsia" w:cstheme="minorEastAsia" w:hint="eastAsia"/>
          <w:sz w:val="24"/>
          <w:szCs w:val="24"/>
        </w:rPr>
        <w:instrText>= 2 \* GB3</w:instrText>
      </w:r>
      <w:r w:rsidR="003807E0">
        <w:rPr>
          <w:rFonts w:asciiTheme="minorEastAsia" w:eastAsiaTheme="minorEastAsia" w:hAnsiTheme="minorEastAsia" w:cs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separate"/>
      </w:r>
      <w:r w:rsidR="003807E0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t>②</w:t>
      </w: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end"/>
      </w:r>
      <w:r w:rsidR="004E1738">
        <w:rPr>
          <w:rFonts w:asciiTheme="minorEastAsia" w:eastAsiaTheme="minorEastAsia" w:hAnsiTheme="minorEastAsia" w:cstheme="minorEastAsia" w:hint="eastAsia"/>
          <w:sz w:val="24"/>
          <w:szCs w:val="24"/>
        </w:rPr>
        <w:t>.甲方招标书中列出各类危废均需报价，如有未报价的为废标。</w:t>
      </w:r>
    </w:p>
    <w:p w:rsidR="00DD6668" w:rsidRDefault="0070211B" w:rsidP="00F23A8D">
      <w:pPr>
        <w:snapToGrid w:val="0"/>
        <w:spacing w:beforeLines="50" w:afterLines="50" w:line="300" w:lineRule="auto"/>
        <w:ind w:firstLineChars="177" w:firstLine="425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begin"/>
      </w:r>
      <w:r w:rsidR="003807E0">
        <w:rPr>
          <w:rFonts w:asciiTheme="minorEastAsia" w:eastAsiaTheme="minorEastAsia" w:hAnsiTheme="minorEastAsia" w:cstheme="minorEastAsia"/>
          <w:sz w:val="24"/>
          <w:szCs w:val="24"/>
        </w:rPr>
        <w:instrText xml:space="preserve"> </w:instrText>
      </w:r>
      <w:r w:rsidR="003807E0">
        <w:rPr>
          <w:rFonts w:asciiTheme="minorEastAsia" w:eastAsiaTheme="minorEastAsia" w:hAnsiTheme="minorEastAsia" w:cstheme="minorEastAsia" w:hint="eastAsia"/>
          <w:sz w:val="24"/>
          <w:szCs w:val="24"/>
        </w:rPr>
        <w:instrText>= 3 \* GB3</w:instrText>
      </w:r>
      <w:r w:rsidR="003807E0">
        <w:rPr>
          <w:rFonts w:asciiTheme="minorEastAsia" w:eastAsiaTheme="minorEastAsia" w:hAnsiTheme="minorEastAsia" w:cstheme="minorEastAsia"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separate"/>
      </w:r>
      <w:r w:rsidR="003807E0"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w:t>③</w:t>
      </w:r>
      <w:r>
        <w:rPr>
          <w:rFonts w:asciiTheme="minorEastAsia" w:eastAsiaTheme="minorEastAsia" w:hAnsiTheme="minorEastAsia" w:cstheme="minorEastAsia"/>
          <w:sz w:val="24"/>
          <w:szCs w:val="24"/>
        </w:rPr>
        <w:fldChar w:fldCharType="end"/>
      </w:r>
      <w:r w:rsidR="004E1738">
        <w:rPr>
          <w:rFonts w:asciiTheme="minorEastAsia" w:eastAsiaTheme="minorEastAsia" w:hAnsiTheme="minorEastAsia" w:cstheme="minorEastAsia" w:hint="eastAsia"/>
          <w:sz w:val="24"/>
          <w:szCs w:val="24"/>
        </w:rPr>
        <w:t>.如出现报价相同的项目</w:t>
      </w:r>
      <w:bookmarkStart w:id="0" w:name="_GoBack"/>
      <w:bookmarkEnd w:id="0"/>
      <w:r w:rsidR="004E1738">
        <w:rPr>
          <w:rFonts w:asciiTheme="minorEastAsia" w:eastAsiaTheme="minorEastAsia" w:hAnsiTheme="minorEastAsia" w:cstheme="minorEastAsia" w:hint="eastAsia"/>
          <w:sz w:val="24"/>
          <w:szCs w:val="24"/>
        </w:rPr>
        <w:t>进行再次报价，低价中标。</w:t>
      </w:r>
    </w:p>
    <w:p w:rsidR="00DD6668" w:rsidRDefault="004E1738" w:rsidP="00F23A8D">
      <w:pPr>
        <w:snapToGrid w:val="0"/>
        <w:spacing w:beforeLines="50" w:afterLines="50" w:line="300" w:lineRule="auto"/>
        <w:ind w:leftChars="200" w:left="4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6）参加招标单位所有资料概不退还 。</w:t>
      </w:r>
    </w:p>
    <w:p w:rsidR="00DD6668" w:rsidRDefault="00DD6668" w:rsidP="00F23A8D">
      <w:pPr>
        <w:snapToGrid w:val="0"/>
        <w:spacing w:beforeLines="50" w:afterLines="50" w:line="300" w:lineRule="auto"/>
        <w:rPr>
          <w:rFonts w:asciiTheme="minorEastAsia" w:eastAsiaTheme="minorEastAsia" w:hAnsiTheme="minorEastAsia" w:cstheme="minorEastAsia"/>
        </w:rPr>
      </w:pPr>
    </w:p>
    <w:p w:rsidR="00DD6668" w:rsidRDefault="00DD6668">
      <w:pPr>
        <w:rPr>
          <w:rFonts w:asciiTheme="minorEastAsia" w:eastAsiaTheme="minorEastAsia" w:hAnsiTheme="minorEastAsia" w:cstheme="minorEastAsia"/>
        </w:rPr>
      </w:pPr>
    </w:p>
    <w:p w:rsidR="00DD6668" w:rsidRDefault="004E1738">
      <w:pPr>
        <w:ind w:firstLineChars="250" w:firstLine="703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lastRenderedPageBreak/>
        <w:t>危险固废合法处置项目招标评分表</w:t>
      </w:r>
    </w:p>
    <w:tbl>
      <w:tblPr>
        <w:tblW w:w="8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5"/>
        <w:gridCol w:w="1796"/>
        <w:gridCol w:w="1686"/>
        <w:gridCol w:w="1372"/>
        <w:gridCol w:w="1156"/>
        <w:gridCol w:w="1156"/>
      </w:tblGrid>
      <w:tr w:rsidR="00DD6668" w:rsidTr="0040686D">
        <w:trPr>
          <w:trHeight w:val="511"/>
          <w:jc w:val="center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序号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危险废物名称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名录编号</w:t>
            </w:r>
          </w:p>
        </w:tc>
        <w:tc>
          <w:tcPr>
            <w:tcW w:w="3684" w:type="dxa"/>
            <w:gridSpan w:val="3"/>
            <w:tcBorders>
              <w:bottom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</w:rPr>
              <w:t>投标单位</w:t>
            </w:r>
          </w:p>
        </w:tc>
      </w:tr>
      <w:tr w:rsidR="00DD6668" w:rsidTr="0040686D">
        <w:trPr>
          <w:trHeight w:val="523"/>
          <w:jc w:val="center"/>
        </w:trPr>
        <w:tc>
          <w:tcPr>
            <w:tcW w:w="10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D6668" w:rsidTr="0040686D">
        <w:trPr>
          <w:trHeight w:val="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污水处理污泥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</w:rPr>
              <w:t>265-104-13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668" w:rsidTr="0040686D">
        <w:trPr>
          <w:trHeight w:val="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废纺丝油剂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900-249-08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668" w:rsidTr="0040686D">
        <w:trPr>
          <w:trHeight w:val="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沾染有毒有害物质的废包装物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900-041-49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668" w:rsidTr="0040686D">
        <w:trPr>
          <w:trHeight w:val="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废机油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900-214-08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668" w:rsidTr="0040686D">
        <w:trPr>
          <w:trHeight w:val="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废擦辊棉纱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9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</w:rPr>
              <w:t>00-249-08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668" w:rsidTr="0040686D">
        <w:trPr>
          <w:trHeight w:val="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检验废物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900-047-49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668" w:rsidTr="0040686D">
        <w:trPr>
          <w:trHeight w:val="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废活性碳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Pr="002935C5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935C5">
              <w:rPr>
                <w:rFonts w:asciiTheme="minorEastAsia" w:eastAsiaTheme="minorEastAsia" w:hAnsiTheme="minorEastAsia" w:hint="eastAsia"/>
                <w:color w:val="000000"/>
              </w:rPr>
              <w:t>900-039-49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6668" w:rsidTr="0040686D">
        <w:trPr>
          <w:trHeight w:val="4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4E173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导热油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4E17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900-249-08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668" w:rsidRDefault="00DD6668" w:rsidP="00F23A8D">
            <w:pPr>
              <w:pStyle w:val="a3"/>
              <w:snapToGrid w:val="0"/>
              <w:spacing w:beforeLines="50" w:afterLines="50" w:line="32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D6668" w:rsidRDefault="00DD6668">
      <w:pPr>
        <w:rPr>
          <w:rFonts w:asciiTheme="minorEastAsia" w:eastAsiaTheme="minorEastAsia" w:hAnsiTheme="minorEastAsia" w:cstheme="minorEastAsia"/>
        </w:rPr>
      </w:pPr>
    </w:p>
    <w:p w:rsidR="00DD6668" w:rsidRDefault="004E1738" w:rsidP="00654B30">
      <w:pPr>
        <w:ind w:leftChars="270" w:left="567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</w:rPr>
        <w:t>评分人：                                      评审时间：</w:t>
      </w:r>
    </w:p>
    <w:sectPr w:rsidR="00DD6668" w:rsidSect="002935C5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DF" w:rsidRDefault="00891FDF" w:rsidP="002935C5">
      <w:r>
        <w:separator/>
      </w:r>
    </w:p>
  </w:endnote>
  <w:endnote w:type="continuationSeparator" w:id="1">
    <w:p w:rsidR="00891FDF" w:rsidRDefault="00891FDF" w:rsidP="00293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DF" w:rsidRDefault="00891FDF" w:rsidP="002935C5">
      <w:r>
        <w:separator/>
      </w:r>
    </w:p>
  </w:footnote>
  <w:footnote w:type="continuationSeparator" w:id="1">
    <w:p w:rsidR="00891FDF" w:rsidRDefault="00891FDF" w:rsidP="00293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DB10A"/>
    <w:multiLevelType w:val="singleLevel"/>
    <w:tmpl w:val="570DB10A"/>
    <w:lvl w:ilvl="0">
      <w:start w:val="1"/>
      <w:numFmt w:val="decimal"/>
      <w:suff w:val="nothing"/>
      <w:lvlText w:val="%1、"/>
      <w:lvlJc w:val="left"/>
    </w:lvl>
  </w:abstractNum>
  <w:abstractNum w:abstractNumId="1">
    <w:nsid w:val="69AB1553"/>
    <w:multiLevelType w:val="multilevel"/>
    <w:tmpl w:val="69AB1553"/>
    <w:lvl w:ilvl="0">
      <w:start w:val="1"/>
      <w:numFmt w:val="japaneseCounting"/>
      <w:lvlText w:val="%1、"/>
      <w:lvlJc w:val="left"/>
      <w:pPr>
        <w:ind w:left="420" w:hanging="420"/>
      </w:pPr>
      <w:rPr>
        <w:rFonts w:asciiTheme="minorEastAsia" w:eastAsiaTheme="minorEastAsia" w:hAnsiTheme="minorEastAsia" w:cstheme="minorEastAsia"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844B5B"/>
    <w:multiLevelType w:val="singleLevel"/>
    <w:tmpl w:val="73844B5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ODQzZjFiN2JhNmI4YzA5ZDEzNzFjNTM0NGYzYjNmNjMifQ=="/>
  </w:docVars>
  <w:rsids>
    <w:rsidRoot w:val="38B73A34"/>
    <w:rsid w:val="00037ED8"/>
    <w:rsid w:val="00103854"/>
    <w:rsid w:val="001249BD"/>
    <w:rsid w:val="0018161E"/>
    <w:rsid w:val="00187F11"/>
    <w:rsid w:val="0023158D"/>
    <w:rsid w:val="002935C5"/>
    <w:rsid w:val="002A4D63"/>
    <w:rsid w:val="002B4FFD"/>
    <w:rsid w:val="002B64B9"/>
    <w:rsid w:val="002D3504"/>
    <w:rsid w:val="003067B8"/>
    <w:rsid w:val="003127F1"/>
    <w:rsid w:val="00313B79"/>
    <w:rsid w:val="00315EF1"/>
    <w:rsid w:val="003214F6"/>
    <w:rsid w:val="003253E7"/>
    <w:rsid w:val="00333E19"/>
    <w:rsid w:val="003807E0"/>
    <w:rsid w:val="00381ED8"/>
    <w:rsid w:val="0038768E"/>
    <w:rsid w:val="0040686D"/>
    <w:rsid w:val="00445011"/>
    <w:rsid w:val="004D688C"/>
    <w:rsid w:val="004E1738"/>
    <w:rsid w:val="005B6596"/>
    <w:rsid w:val="005F6BBA"/>
    <w:rsid w:val="006044CF"/>
    <w:rsid w:val="00652884"/>
    <w:rsid w:val="00654B30"/>
    <w:rsid w:val="00677DCF"/>
    <w:rsid w:val="006D0275"/>
    <w:rsid w:val="006D3DA0"/>
    <w:rsid w:val="0070211B"/>
    <w:rsid w:val="0074399F"/>
    <w:rsid w:val="007560C2"/>
    <w:rsid w:val="00786915"/>
    <w:rsid w:val="00790C15"/>
    <w:rsid w:val="007A6427"/>
    <w:rsid w:val="007B1D58"/>
    <w:rsid w:val="007B397C"/>
    <w:rsid w:val="007F5620"/>
    <w:rsid w:val="00802B7A"/>
    <w:rsid w:val="00867D5A"/>
    <w:rsid w:val="00877FDC"/>
    <w:rsid w:val="00891FDF"/>
    <w:rsid w:val="00892AD3"/>
    <w:rsid w:val="008F06B8"/>
    <w:rsid w:val="008F0838"/>
    <w:rsid w:val="009401EE"/>
    <w:rsid w:val="00946BD3"/>
    <w:rsid w:val="00951660"/>
    <w:rsid w:val="00953D51"/>
    <w:rsid w:val="009904DD"/>
    <w:rsid w:val="009A0027"/>
    <w:rsid w:val="009D0BA6"/>
    <w:rsid w:val="009D4E27"/>
    <w:rsid w:val="009F7D70"/>
    <w:rsid w:val="00A00FCB"/>
    <w:rsid w:val="00A125D2"/>
    <w:rsid w:val="00A308C3"/>
    <w:rsid w:val="00A41C62"/>
    <w:rsid w:val="00A4704C"/>
    <w:rsid w:val="00A50635"/>
    <w:rsid w:val="00AF51A8"/>
    <w:rsid w:val="00BA455C"/>
    <w:rsid w:val="00BB31C9"/>
    <w:rsid w:val="00BE2029"/>
    <w:rsid w:val="00BE27EA"/>
    <w:rsid w:val="00C20EF9"/>
    <w:rsid w:val="00C4052C"/>
    <w:rsid w:val="00C85BB2"/>
    <w:rsid w:val="00D510EB"/>
    <w:rsid w:val="00D63B60"/>
    <w:rsid w:val="00D900FE"/>
    <w:rsid w:val="00D90F35"/>
    <w:rsid w:val="00DC0060"/>
    <w:rsid w:val="00DD6668"/>
    <w:rsid w:val="00E62362"/>
    <w:rsid w:val="00EC61C3"/>
    <w:rsid w:val="00EE25AD"/>
    <w:rsid w:val="00EF3B63"/>
    <w:rsid w:val="00F23A8D"/>
    <w:rsid w:val="00F6720F"/>
    <w:rsid w:val="00F8783B"/>
    <w:rsid w:val="00FA1D23"/>
    <w:rsid w:val="00FF438F"/>
    <w:rsid w:val="010F2EB4"/>
    <w:rsid w:val="0178578A"/>
    <w:rsid w:val="01AA2FC2"/>
    <w:rsid w:val="025E5E48"/>
    <w:rsid w:val="03036CEE"/>
    <w:rsid w:val="03C97AD4"/>
    <w:rsid w:val="04641E43"/>
    <w:rsid w:val="05247983"/>
    <w:rsid w:val="06172E51"/>
    <w:rsid w:val="065A7D82"/>
    <w:rsid w:val="06E54539"/>
    <w:rsid w:val="084E371F"/>
    <w:rsid w:val="08C72BFA"/>
    <w:rsid w:val="08E44831"/>
    <w:rsid w:val="091B4538"/>
    <w:rsid w:val="091E4158"/>
    <w:rsid w:val="0A8618DC"/>
    <w:rsid w:val="0B2B5F62"/>
    <w:rsid w:val="0B6762E0"/>
    <w:rsid w:val="0BDE21E5"/>
    <w:rsid w:val="0BE8391A"/>
    <w:rsid w:val="0C224CF4"/>
    <w:rsid w:val="0C271E0A"/>
    <w:rsid w:val="0C79634D"/>
    <w:rsid w:val="0CAC01F2"/>
    <w:rsid w:val="0CFE6DFC"/>
    <w:rsid w:val="0D510E91"/>
    <w:rsid w:val="0E5C623A"/>
    <w:rsid w:val="0F7554C5"/>
    <w:rsid w:val="10823B7D"/>
    <w:rsid w:val="108B3C5B"/>
    <w:rsid w:val="10A2359B"/>
    <w:rsid w:val="112B5B49"/>
    <w:rsid w:val="11D8544C"/>
    <w:rsid w:val="12560EA3"/>
    <w:rsid w:val="13B0232D"/>
    <w:rsid w:val="13D12872"/>
    <w:rsid w:val="15C45E07"/>
    <w:rsid w:val="15DE0A1A"/>
    <w:rsid w:val="15FA4A19"/>
    <w:rsid w:val="16D77A8F"/>
    <w:rsid w:val="17665025"/>
    <w:rsid w:val="17800911"/>
    <w:rsid w:val="178B17F7"/>
    <w:rsid w:val="17BC27F2"/>
    <w:rsid w:val="17D3562B"/>
    <w:rsid w:val="17DF28E3"/>
    <w:rsid w:val="17FB66D6"/>
    <w:rsid w:val="17FF4F97"/>
    <w:rsid w:val="187E1961"/>
    <w:rsid w:val="18B951B1"/>
    <w:rsid w:val="194E70E5"/>
    <w:rsid w:val="19991621"/>
    <w:rsid w:val="1A110B7C"/>
    <w:rsid w:val="1A4F05B9"/>
    <w:rsid w:val="1A8E796B"/>
    <w:rsid w:val="1AA34F82"/>
    <w:rsid w:val="1B0111C4"/>
    <w:rsid w:val="1B8F3528"/>
    <w:rsid w:val="1BCE5434"/>
    <w:rsid w:val="1BEC5229"/>
    <w:rsid w:val="1C0F3ED9"/>
    <w:rsid w:val="1C162719"/>
    <w:rsid w:val="1C3A5D7B"/>
    <w:rsid w:val="1D391ACF"/>
    <w:rsid w:val="1D644B67"/>
    <w:rsid w:val="1E0F1573"/>
    <w:rsid w:val="1E842BBA"/>
    <w:rsid w:val="1EEF01A7"/>
    <w:rsid w:val="1FD71AA7"/>
    <w:rsid w:val="1FE24AE7"/>
    <w:rsid w:val="204373B4"/>
    <w:rsid w:val="20D05F7A"/>
    <w:rsid w:val="21250FD4"/>
    <w:rsid w:val="21262AC3"/>
    <w:rsid w:val="215B2241"/>
    <w:rsid w:val="21872DB6"/>
    <w:rsid w:val="21C04B4B"/>
    <w:rsid w:val="22451C60"/>
    <w:rsid w:val="22AA73BC"/>
    <w:rsid w:val="23A62AE2"/>
    <w:rsid w:val="23C64375"/>
    <w:rsid w:val="24482D78"/>
    <w:rsid w:val="24535D21"/>
    <w:rsid w:val="24677C5E"/>
    <w:rsid w:val="2479483B"/>
    <w:rsid w:val="24800C56"/>
    <w:rsid w:val="249C68C7"/>
    <w:rsid w:val="25D120E6"/>
    <w:rsid w:val="25F61EF8"/>
    <w:rsid w:val="2663570B"/>
    <w:rsid w:val="27332232"/>
    <w:rsid w:val="280F05B7"/>
    <w:rsid w:val="284E5C4E"/>
    <w:rsid w:val="28651AF2"/>
    <w:rsid w:val="2905734F"/>
    <w:rsid w:val="29225857"/>
    <w:rsid w:val="29325FFC"/>
    <w:rsid w:val="29732087"/>
    <w:rsid w:val="2A17653D"/>
    <w:rsid w:val="2A7D4A46"/>
    <w:rsid w:val="2A931A55"/>
    <w:rsid w:val="2A975C84"/>
    <w:rsid w:val="2AC805F0"/>
    <w:rsid w:val="2AF3024C"/>
    <w:rsid w:val="2B0667B1"/>
    <w:rsid w:val="2B0A6601"/>
    <w:rsid w:val="2B3D01A0"/>
    <w:rsid w:val="2B5070EF"/>
    <w:rsid w:val="2B6437B3"/>
    <w:rsid w:val="2B662F99"/>
    <w:rsid w:val="2B970C42"/>
    <w:rsid w:val="2BE554D7"/>
    <w:rsid w:val="2C872761"/>
    <w:rsid w:val="2CB07205"/>
    <w:rsid w:val="2CDC297D"/>
    <w:rsid w:val="2CE477EC"/>
    <w:rsid w:val="2D2C4401"/>
    <w:rsid w:val="2D4A1D29"/>
    <w:rsid w:val="2EAE316D"/>
    <w:rsid w:val="2EBB0DFF"/>
    <w:rsid w:val="2F275ED4"/>
    <w:rsid w:val="2F400D9E"/>
    <w:rsid w:val="30554911"/>
    <w:rsid w:val="312C6831"/>
    <w:rsid w:val="31E8102B"/>
    <w:rsid w:val="32A0272E"/>
    <w:rsid w:val="32EF0AC1"/>
    <w:rsid w:val="34087190"/>
    <w:rsid w:val="341C061A"/>
    <w:rsid w:val="341D40F8"/>
    <w:rsid w:val="351E06C5"/>
    <w:rsid w:val="353701CC"/>
    <w:rsid w:val="35B67133"/>
    <w:rsid w:val="36441E4A"/>
    <w:rsid w:val="367A15E8"/>
    <w:rsid w:val="36A14FFB"/>
    <w:rsid w:val="36D1787C"/>
    <w:rsid w:val="36E9669C"/>
    <w:rsid w:val="36EA08CE"/>
    <w:rsid w:val="376459BC"/>
    <w:rsid w:val="388A3DB4"/>
    <w:rsid w:val="38B73A34"/>
    <w:rsid w:val="39553379"/>
    <w:rsid w:val="39620464"/>
    <w:rsid w:val="39E9399F"/>
    <w:rsid w:val="3A5D2FB4"/>
    <w:rsid w:val="3AF902C5"/>
    <w:rsid w:val="3BB7024C"/>
    <w:rsid w:val="3BC50A3C"/>
    <w:rsid w:val="3C9D600F"/>
    <w:rsid w:val="3D7C3859"/>
    <w:rsid w:val="3D8A0668"/>
    <w:rsid w:val="3DB1781D"/>
    <w:rsid w:val="3DD84CED"/>
    <w:rsid w:val="3E5444F8"/>
    <w:rsid w:val="3E7572B7"/>
    <w:rsid w:val="3E912BD4"/>
    <w:rsid w:val="3EBE6858"/>
    <w:rsid w:val="3EDF77DA"/>
    <w:rsid w:val="3F474E1E"/>
    <w:rsid w:val="3F5D1AB1"/>
    <w:rsid w:val="3FBA4A8B"/>
    <w:rsid w:val="40044A4B"/>
    <w:rsid w:val="407F317C"/>
    <w:rsid w:val="40AD53DB"/>
    <w:rsid w:val="412F731A"/>
    <w:rsid w:val="420049AB"/>
    <w:rsid w:val="420E6F42"/>
    <w:rsid w:val="425332B6"/>
    <w:rsid w:val="42856CF6"/>
    <w:rsid w:val="42F2369D"/>
    <w:rsid w:val="43285D39"/>
    <w:rsid w:val="43507349"/>
    <w:rsid w:val="44A75002"/>
    <w:rsid w:val="452A0BA8"/>
    <w:rsid w:val="454220C3"/>
    <w:rsid w:val="45945B28"/>
    <w:rsid w:val="45C74E60"/>
    <w:rsid w:val="46395834"/>
    <w:rsid w:val="464238A8"/>
    <w:rsid w:val="46F86198"/>
    <w:rsid w:val="471671A8"/>
    <w:rsid w:val="482B1865"/>
    <w:rsid w:val="48390A31"/>
    <w:rsid w:val="48C22D23"/>
    <w:rsid w:val="48F60BD0"/>
    <w:rsid w:val="4902393B"/>
    <w:rsid w:val="494D4F37"/>
    <w:rsid w:val="49E6367B"/>
    <w:rsid w:val="4A38445B"/>
    <w:rsid w:val="4AF56BE1"/>
    <w:rsid w:val="4B6D5B45"/>
    <w:rsid w:val="4B952CDF"/>
    <w:rsid w:val="4BB67A1D"/>
    <w:rsid w:val="4C023388"/>
    <w:rsid w:val="4C48581E"/>
    <w:rsid w:val="4C8463A1"/>
    <w:rsid w:val="4C9E3B96"/>
    <w:rsid w:val="4CA95A1B"/>
    <w:rsid w:val="4D892F0C"/>
    <w:rsid w:val="4F54774B"/>
    <w:rsid w:val="4FB546DA"/>
    <w:rsid w:val="4FEA502F"/>
    <w:rsid w:val="502339C5"/>
    <w:rsid w:val="5045451F"/>
    <w:rsid w:val="510775DC"/>
    <w:rsid w:val="511C572F"/>
    <w:rsid w:val="51423075"/>
    <w:rsid w:val="51CD7FAC"/>
    <w:rsid w:val="51D46EDB"/>
    <w:rsid w:val="52585EEE"/>
    <w:rsid w:val="526611DE"/>
    <w:rsid w:val="53566DE6"/>
    <w:rsid w:val="53ED4F3E"/>
    <w:rsid w:val="54DB31E7"/>
    <w:rsid w:val="54E674AD"/>
    <w:rsid w:val="55413A73"/>
    <w:rsid w:val="555A2794"/>
    <w:rsid w:val="55CB14C7"/>
    <w:rsid w:val="56073F16"/>
    <w:rsid w:val="570F39A1"/>
    <w:rsid w:val="575C768A"/>
    <w:rsid w:val="577973D5"/>
    <w:rsid w:val="58024511"/>
    <w:rsid w:val="582B30B9"/>
    <w:rsid w:val="588071D1"/>
    <w:rsid w:val="58D7361B"/>
    <w:rsid w:val="5986355E"/>
    <w:rsid w:val="5986748C"/>
    <w:rsid w:val="5A2F5B14"/>
    <w:rsid w:val="5A92291B"/>
    <w:rsid w:val="5B885367"/>
    <w:rsid w:val="5CA61516"/>
    <w:rsid w:val="5CAB1AFA"/>
    <w:rsid w:val="5D494CEC"/>
    <w:rsid w:val="5D7C3014"/>
    <w:rsid w:val="5DC53299"/>
    <w:rsid w:val="5E4E46D6"/>
    <w:rsid w:val="5EC842DB"/>
    <w:rsid w:val="5EFC6413"/>
    <w:rsid w:val="5F541220"/>
    <w:rsid w:val="5F7268F8"/>
    <w:rsid w:val="5F8D18F8"/>
    <w:rsid w:val="5FA36AB1"/>
    <w:rsid w:val="5FFA3ED9"/>
    <w:rsid w:val="6099126B"/>
    <w:rsid w:val="62190012"/>
    <w:rsid w:val="622D759C"/>
    <w:rsid w:val="625440B4"/>
    <w:rsid w:val="62871BEB"/>
    <w:rsid w:val="62B0611F"/>
    <w:rsid w:val="62DA1DA2"/>
    <w:rsid w:val="63411C68"/>
    <w:rsid w:val="63830AAF"/>
    <w:rsid w:val="63D347A9"/>
    <w:rsid w:val="64F95D1C"/>
    <w:rsid w:val="6501490C"/>
    <w:rsid w:val="65601882"/>
    <w:rsid w:val="65BC7F7C"/>
    <w:rsid w:val="65D057A1"/>
    <w:rsid w:val="65F6234C"/>
    <w:rsid w:val="67F02AB0"/>
    <w:rsid w:val="68B014C3"/>
    <w:rsid w:val="69391E5B"/>
    <w:rsid w:val="698A3154"/>
    <w:rsid w:val="6997106E"/>
    <w:rsid w:val="69FD59E6"/>
    <w:rsid w:val="6B3E48D8"/>
    <w:rsid w:val="6B633750"/>
    <w:rsid w:val="6B7929C1"/>
    <w:rsid w:val="6C8F37F4"/>
    <w:rsid w:val="6CE80015"/>
    <w:rsid w:val="6CF7794E"/>
    <w:rsid w:val="6DE50251"/>
    <w:rsid w:val="6EBD242D"/>
    <w:rsid w:val="6EBE2EB2"/>
    <w:rsid w:val="6F925080"/>
    <w:rsid w:val="6FF90FD0"/>
    <w:rsid w:val="70104A0F"/>
    <w:rsid w:val="70347162"/>
    <w:rsid w:val="706A633C"/>
    <w:rsid w:val="708F7DF5"/>
    <w:rsid w:val="70CC1E47"/>
    <w:rsid w:val="710B72E0"/>
    <w:rsid w:val="716C2FF6"/>
    <w:rsid w:val="719A4B34"/>
    <w:rsid w:val="721478F4"/>
    <w:rsid w:val="735E1AE7"/>
    <w:rsid w:val="73E206BF"/>
    <w:rsid w:val="74566413"/>
    <w:rsid w:val="7559620F"/>
    <w:rsid w:val="75C03C26"/>
    <w:rsid w:val="75CE3C90"/>
    <w:rsid w:val="77DB7E60"/>
    <w:rsid w:val="78A926EB"/>
    <w:rsid w:val="78AB0FA4"/>
    <w:rsid w:val="790928C3"/>
    <w:rsid w:val="79354E33"/>
    <w:rsid w:val="79B46242"/>
    <w:rsid w:val="79C878A4"/>
    <w:rsid w:val="7A880B96"/>
    <w:rsid w:val="7B22653D"/>
    <w:rsid w:val="7B630F42"/>
    <w:rsid w:val="7BA563BA"/>
    <w:rsid w:val="7BE7237E"/>
    <w:rsid w:val="7BEC63C4"/>
    <w:rsid w:val="7C59095E"/>
    <w:rsid w:val="7CA536A8"/>
    <w:rsid w:val="7D9F371D"/>
    <w:rsid w:val="7DFF0702"/>
    <w:rsid w:val="7E0E2643"/>
    <w:rsid w:val="7E4B19DE"/>
    <w:rsid w:val="7E5A7CD3"/>
    <w:rsid w:val="7E8C6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66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iPriority w:val="99"/>
    <w:qFormat/>
    <w:rsid w:val="00DD6668"/>
    <w:rPr>
      <w:rFonts w:ascii="宋体" w:hAnsi="Courier New" w:cs="Courier New"/>
    </w:rPr>
  </w:style>
  <w:style w:type="paragraph" w:styleId="a4">
    <w:name w:val="footer"/>
    <w:basedOn w:val="a"/>
    <w:qFormat/>
    <w:rsid w:val="00DD6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DD6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DD6668"/>
  </w:style>
  <w:style w:type="character" w:styleId="a7">
    <w:name w:val="Hyperlink"/>
    <w:basedOn w:val="a0"/>
    <w:qFormat/>
    <w:rsid w:val="00DD6668"/>
    <w:rPr>
      <w:color w:val="0000FF"/>
      <w:u w:val="single"/>
    </w:rPr>
  </w:style>
  <w:style w:type="paragraph" w:customStyle="1" w:styleId="2">
    <w:name w:val="表格文字2"/>
    <w:basedOn w:val="a"/>
    <w:qFormat/>
    <w:rsid w:val="00DD6668"/>
    <w:pPr>
      <w:tabs>
        <w:tab w:val="left" w:pos="277"/>
        <w:tab w:val="left" w:pos="600"/>
        <w:tab w:val="left" w:pos="780"/>
        <w:tab w:val="left" w:pos="2517"/>
      </w:tabs>
      <w:adjustRightInd w:val="0"/>
      <w:spacing w:before="60"/>
      <w:jc w:val="center"/>
      <w:textAlignment w:val="baseline"/>
    </w:pPr>
    <w:rPr>
      <w:kern w:val="0"/>
    </w:rPr>
  </w:style>
  <w:style w:type="character" w:customStyle="1" w:styleId="Char">
    <w:name w:val="页眉 Char"/>
    <w:basedOn w:val="a0"/>
    <w:link w:val="a5"/>
    <w:qFormat/>
    <w:rsid w:val="00DD6668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DD666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DD6668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纯文本 Char"/>
    <w:basedOn w:val="a0"/>
    <w:link w:val="a3"/>
    <w:rsid w:val="00DD6668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3"/>
    <w:uiPriority w:val="99"/>
    <w:qFormat/>
    <w:locked/>
    <w:rsid w:val="00DD6668"/>
    <w:rPr>
      <w:rFonts w:ascii="宋体" w:hAnsi="Courier New" w:cs="Courier New"/>
      <w:kern w:val="2"/>
      <w:sz w:val="21"/>
      <w:szCs w:val="21"/>
    </w:rPr>
  </w:style>
  <w:style w:type="character" w:customStyle="1" w:styleId="fontstyle01">
    <w:name w:val="fontstyle01"/>
    <w:basedOn w:val="a0"/>
    <w:rsid w:val="00DD6668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260</Words>
  <Characters>1484</Characters>
  <Application>Microsoft Office Word</Application>
  <DocSecurity>0</DocSecurity>
  <Lines>12</Lines>
  <Paragraphs>3</Paragraphs>
  <ScaleCrop>false</ScaleCrop>
  <Company>bbs.hi220.com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17</cp:revision>
  <cp:lastPrinted>2023-04-08T05:10:00Z</cp:lastPrinted>
  <dcterms:created xsi:type="dcterms:W3CDTF">2023-04-06T06:18:00Z</dcterms:created>
  <dcterms:modified xsi:type="dcterms:W3CDTF">2023-04-08T06:10:00Z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01642C332F8B4CA2816D5592A39525D5</vt:lpwstr>
  </property>
</Properties>
</file>